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5"/>
        <w:rPr>
          <w:rFonts w:ascii="Times New Roman"/>
          <w:sz w:val="25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4"/>
        <w:rPr>
          <w:rFonts w:ascii="Times New Roman"/>
          <w:sz w:val="22"/>
        </w:rPr>
      </w:pPr>
    </w:p>
    <w:p>
      <w:pPr>
        <w:pStyle w:val="2"/>
        <w:spacing w:line="59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CCIA国际艺术测评专业考试</w:t>
      </w:r>
    </w:p>
    <w:p>
      <w:pPr>
        <w:pStyle w:val="2"/>
        <w:spacing w:line="590" w:lineRule="exact"/>
        <w:rPr>
          <w:rFonts w:ascii="Mangal" w:eastAsia="Mangal"/>
        </w:rPr>
      </w:pPr>
      <w:r>
        <w:rPr>
          <w:rFonts w:hint="eastAsia"/>
          <w:lang w:val="en-US" w:eastAsia="zh-CN"/>
        </w:rPr>
        <w:t>硬笔考级大纲</w:t>
      </w:r>
      <w:r>
        <w:t>标准</w:t>
      </w:r>
      <w:r>
        <w:rPr>
          <w:rFonts w:ascii="Mangal" w:eastAsia="Mangal"/>
        </w:rPr>
        <w:t xml:space="preserve"> </w:t>
      </w:r>
    </w:p>
    <w:p>
      <w:pPr>
        <w:spacing w:before="98"/>
        <w:ind w:left="1106" w:right="1524" w:firstLine="0"/>
        <w:jc w:val="center"/>
        <w:rPr>
          <w:rFonts w:ascii="Mangal" w:eastAsia="Mangal"/>
          <w:b/>
          <w:sz w:val="44"/>
        </w:rPr>
      </w:pPr>
      <w:r>
        <w:rPr>
          <w:rFonts w:hint="eastAsia" w:ascii="Microsoft JhengHei" w:eastAsia="Microsoft JhengHei"/>
          <w:b/>
          <w:sz w:val="44"/>
        </w:rPr>
        <w:t>（正式级）</w:t>
      </w:r>
      <w:r>
        <w:rPr>
          <w:rFonts w:ascii="Mangal" w:eastAsia="Mangal"/>
          <w:b/>
          <w:sz w:val="44"/>
        </w:rPr>
        <w:t xml:space="preserve"> </w:t>
      </w:r>
    </w:p>
    <w:p>
      <w:pPr>
        <w:spacing w:before="245"/>
        <w:ind w:left="889" w:right="1524" w:firstLine="0"/>
        <w:jc w:val="center"/>
        <w:rPr>
          <w:rFonts w:ascii="Calibri"/>
          <w:sz w:val="28"/>
        </w:rPr>
      </w:pPr>
      <w:r>
        <w:rPr>
          <w:rFonts w:ascii="Calibri"/>
          <w:color w:val="FF0000"/>
          <w:sz w:val="28"/>
        </w:rPr>
        <w:t>V</w:t>
      </w:r>
      <w:r>
        <w:rPr>
          <w:rFonts w:hint="eastAsia" w:ascii="Calibri"/>
          <w:color w:val="FF0000"/>
          <w:sz w:val="28"/>
          <w:lang w:val="en-US" w:eastAsia="zh-CN"/>
        </w:rPr>
        <w:t>3</w:t>
      </w:r>
      <w:r>
        <w:rPr>
          <w:rFonts w:ascii="Calibri"/>
          <w:color w:val="FF0000"/>
          <w:sz w:val="28"/>
        </w:rPr>
        <w:t>.1.1</w:t>
      </w: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spacing w:before="6"/>
        <w:rPr>
          <w:rFonts w:ascii="Calibri"/>
          <w:sz w:val="19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spacing w:before="9"/>
        <w:rPr>
          <w:rFonts w:ascii="Calibri"/>
          <w:sz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" w:line="240" w:lineRule="auto"/>
        <w:ind w:left="1837" w:right="0" w:firstLine="0"/>
        <w:jc w:val="left"/>
        <w:textAlignment w:val="auto"/>
        <w:rPr>
          <w:sz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中国文化信息协会文化产业专业委员会</w:t>
      </w:r>
      <w:r>
        <w:rPr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62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240" w:lineRule="auto"/>
        <w:ind w:left="1837" w:right="780" w:firstLine="0"/>
        <w:jc w:val="left"/>
        <w:textAlignment w:val="auto"/>
        <w:rPr>
          <w:rFonts w:hint="eastAsia"/>
          <w:spacing w:val="-1"/>
          <w:sz w:val="28"/>
          <w:lang w:val="en-US" w:eastAsia="zh-CN"/>
        </w:rPr>
      </w:pPr>
      <w:r>
        <w:rPr>
          <w:rFonts w:hint="eastAsia"/>
          <w:spacing w:val="-1"/>
          <w:sz w:val="28"/>
          <w:lang w:val="en-US" w:eastAsia="zh-CN"/>
        </w:rPr>
        <w:t>官方网站：http://cciacm.cn/</w:t>
      </w:r>
    </w:p>
    <w:p>
      <w:pPr>
        <w:keepNext w:val="0"/>
        <w:keepLines w:val="0"/>
        <w:pageBreakBefore w:val="0"/>
        <w:widowControl w:val="0"/>
        <w:tabs>
          <w:tab w:val="left" w:pos="62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240" w:lineRule="auto"/>
        <w:ind w:left="1837" w:right="780" w:firstLine="0"/>
        <w:jc w:val="left"/>
        <w:textAlignment w:val="auto"/>
        <w:rPr>
          <w:rFonts w:hint="default"/>
          <w:spacing w:val="-1"/>
          <w:sz w:val="28"/>
          <w:lang w:val="en-US" w:eastAsia="zh-CN"/>
        </w:rPr>
      </w:pPr>
      <w:r>
        <w:rPr>
          <w:rFonts w:hint="eastAsia"/>
          <w:spacing w:val="-1"/>
          <w:sz w:val="28"/>
          <w:lang w:val="en-US" w:eastAsia="zh-CN"/>
        </w:rPr>
        <w:t>官方微信公众号：CCIA总部（ID:CCIACM）</w:t>
      </w:r>
    </w:p>
    <w:p>
      <w:pPr>
        <w:tabs>
          <w:tab w:val="left" w:pos="6209"/>
        </w:tabs>
        <w:spacing w:before="71" w:line="388" w:lineRule="auto"/>
        <w:ind w:left="1838" w:right="780" w:firstLine="0"/>
        <w:jc w:val="left"/>
        <w:rPr>
          <w:spacing w:val="-1"/>
          <w:sz w:val="28"/>
        </w:rPr>
      </w:pPr>
    </w:p>
    <w:p>
      <w:pPr>
        <w:tabs>
          <w:tab w:val="left" w:pos="6209"/>
        </w:tabs>
        <w:spacing w:before="71" w:line="388" w:lineRule="auto"/>
        <w:ind w:left="1838" w:right="780" w:firstLine="0"/>
        <w:jc w:val="left"/>
        <w:rPr>
          <w:spacing w:val="-1"/>
          <w:sz w:val="28"/>
        </w:rPr>
      </w:pPr>
    </w:p>
    <w:p>
      <w:pPr>
        <w:tabs>
          <w:tab w:val="left" w:pos="6209"/>
        </w:tabs>
        <w:spacing w:before="71" w:line="388" w:lineRule="auto"/>
        <w:ind w:left="1838" w:right="780" w:firstLine="0"/>
        <w:jc w:val="left"/>
        <w:rPr>
          <w:spacing w:val="-1"/>
          <w:sz w:val="28"/>
        </w:rPr>
      </w:pPr>
    </w:p>
    <w:p>
      <w:pPr>
        <w:spacing w:before="44"/>
        <w:ind w:left="888" w:right="1524" w:firstLine="0"/>
        <w:jc w:val="center"/>
        <w:rPr>
          <w:sz w:val="28"/>
        </w:rPr>
      </w:pPr>
      <w:r>
        <w:rPr>
          <w:rFonts w:ascii="Arial" w:eastAsia="Arial"/>
          <w:sz w:val="28"/>
        </w:rPr>
        <w:t>20</w:t>
      </w:r>
      <w:r>
        <w:rPr>
          <w:rFonts w:hint="eastAsia" w:ascii="Arial"/>
          <w:sz w:val="28"/>
          <w:lang w:val="en-US" w:eastAsia="zh-CN"/>
        </w:rPr>
        <w:t>22</w:t>
      </w:r>
      <w:r>
        <w:rPr>
          <w:rFonts w:ascii="Arial" w:eastAsia="Arial"/>
          <w:sz w:val="28"/>
        </w:rPr>
        <w:t xml:space="preserve"> </w:t>
      </w:r>
      <w:r>
        <w:rPr>
          <w:sz w:val="28"/>
        </w:rPr>
        <w:t xml:space="preserve">年 </w:t>
      </w:r>
      <w:r>
        <w:rPr>
          <w:rFonts w:hint="eastAsia" w:ascii="Arial"/>
          <w:sz w:val="28"/>
          <w:lang w:val="en-US" w:eastAsia="zh-CN"/>
        </w:rPr>
        <w:t>01</w:t>
      </w:r>
      <w:r>
        <w:rPr>
          <w:rFonts w:ascii="Arial" w:eastAsia="Arial"/>
          <w:sz w:val="28"/>
        </w:rPr>
        <w:t xml:space="preserve"> </w:t>
      </w:r>
      <w:r>
        <w:rPr>
          <w:sz w:val="28"/>
        </w:rPr>
        <w:t>月</w:t>
      </w:r>
    </w:p>
    <w:p>
      <w:pPr>
        <w:spacing w:after="0"/>
        <w:jc w:val="center"/>
        <w:rPr>
          <w:sz w:val="28"/>
        </w:rPr>
        <w:sectPr>
          <w:headerReference r:id="rId5" w:type="default"/>
          <w:pgSz w:w="11910" w:h="16840"/>
          <w:pgMar w:top="1580" w:right="1000" w:bottom="280" w:left="1640" w:header="720" w:footer="720" w:gutter="0"/>
          <w:cols w:space="720" w:num="1"/>
        </w:sectPr>
      </w:pPr>
    </w:p>
    <w:p>
      <w:pPr>
        <w:pStyle w:val="5"/>
        <w:rPr>
          <w:sz w:val="27"/>
        </w:rPr>
      </w:pPr>
    </w:p>
    <w:p>
      <w:pPr>
        <w:pStyle w:val="3"/>
        <w:tabs>
          <w:tab w:val="left" w:pos="724"/>
        </w:tabs>
      </w:pPr>
      <w:r>
        <w:t>说</w:t>
      </w:r>
      <w:r>
        <w:tab/>
      </w:r>
      <w:r>
        <w:t>明</w:t>
      </w:r>
    </w:p>
    <w:p>
      <w:pPr>
        <w:spacing w:before="303" w:line="314" w:lineRule="auto"/>
        <w:ind w:left="138" w:right="107" w:firstLine="559"/>
        <w:jc w:val="both"/>
        <w:rPr>
          <w:rFonts w:hint="eastAsia"/>
          <w:sz w:val="28"/>
        </w:rPr>
      </w:pPr>
      <w:r>
        <w:rPr>
          <w:rFonts w:hint="eastAsia"/>
          <w:sz w:val="28"/>
        </w:rPr>
        <w:t>中国文化信息协会文化产业专业委员会（CCIA）：于1993年12月，经文旅部批准，正式在国家民政部登记注册，成为国家一级社团组织，总部设于北京。</w:t>
      </w:r>
    </w:p>
    <w:p>
      <w:pPr>
        <w:spacing w:before="303" w:line="314" w:lineRule="auto"/>
        <w:ind w:left="138" w:right="107" w:firstLine="559"/>
        <w:jc w:val="both"/>
        <w:rPr>
          <w:rFonts w:hint="eastAsia"/>
          <w:sz w:val="28"/>
        </w:rPr>
      </w:pPr>
      <w:r>
        <w:rPr>
          <w:rFonts w:hint="eastAsia"/>
          <w:sz w:val="28"/>
        </w:rPr>
        <w:t>为全面贯彻执行国务院针对社会团体组织发展的指导意见，落实国家文化和旅游部普及社会艺术教育的根本任务，充分履行中国文化信息协会文化产业专业委员会行业职能，经研究成立了CCIA国际艺术测评专业考试办公室，面向全国规范开展国际艺术测评工作。</w:t>
      </w:r>
    </w:p>
    <w:p>
      <w:pPr>
        <w:spacing w:before="303" w:line="314" w:lineRule="auto"/>
        <w:ind w:left="138" w:right="107" w:firstLine="559"/>
        <w:jc w:val="both"/>
        <w:rPr>
          <w:sz w:val="28"/>
        </w:rPr>
      </w:pPr>
      <w:r>
        <w:rPr>
          <w:rFonts w:hint="eastAsia"/>
          <w:sz w:val="28"/>
        </w:rPr>
        <w:t>CCIA国际艺术测评专业考试办公室携手全国各社会艺术行业领域的专家、教授，打造CCIA国际艺术测评体系。CCIA办公室本着“弘扬民族文化、普及社会艺术教育、发展我国文化艺术事业、提升全民文化艺术素养”的宗旨，组织、规范、协调全国艺术考评工作。</w:t>
      </w:r>
    </w:p>
    <w:p>
      <w:pPr>
        <w:spacing w:before="303" w:line="314" w:lineRule="auto"/>
        <w:ind w:left="138" w:right="107" w:firstLine="559"/>
        <w:jc w:val="both"/>
        <w:rPr>
          <w:sz w:val="28"/>
        </w:rPr>
      </w:pPr>
      <w:r>
        <w:rPr>
          <w:sz w:val="28"/>
        </w:rPr>
        <w:t>本标准由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中国文化信息协会文化产业专业委员会</w:t>
      </w:r>
      <w:r>
        <w:rPr>
          <w:rFonts w:hint="eastAsia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艺术培训测评办公室</w:t>
      </w:r>
      <w:r>
        <w:rPr>
          <w:sz w:val="28"/>
        </w:rPr>
        <w:t>制定。由</w:t>
      </w:r>
      <w:r>
        <w:rPr>
          <w:rFonts w:hint="eastAsia"/>
          <w:sz w:val="28"/>
          <w:lang w:eastAsia="zh-CN"/>
        </w:rPr>
        <w:t>中国文化信息协会文化产业专业委员会</w:t>
      </w:r>
      <w:r>
        <w:rPr>
          <w:sz w:val="28"/>
        </w:rPr>
        <w:t>普及工作委员会审核通过，适用于由</w:t>
      </w:r>
      <w:r>
        <w:rPr>
          <w:rFonts w:hint="eastAsia"/>
          <w:sz w:val="28"/>
          <w:lang w:eastAsia="zh-CN"/>
        </w:rPr>
        <w:t>中国文化信息协会文化产业专业委员会</w:t>
      </w:r>
      <w:r>
        <w:rPr>
          <w:sz w:val="28"/>
        </w:rPr>
        <w:t>举办的</w:t>
      </w:r>
      <w:r>
        <w:rPr>
          <w:rFonts w:hint="eastAsia"/>
          <w:sz w:val="28"/>
          <w:lang w:val="en-US" w:eastAsia="zh-CN"/>
        </w:rPr>
        <w:t>CCIA国际艺术测评专业</w:t>
      </w:r>
      <w:r>
        <w:rPr>
          <w:sz w:val="28"/>
        </w:rPr>
        <w:t>考试，由经授权的</w:t>
      </w:r>
      <w:r>
        <w:rPr>
          <w:rFonts w:hint="eastAsia"/>
          <w:sz w:val="28"/>
          <w:lang w:val="en-US" w:eastAsia="zh-CN"/>
        </w:rPr>
        <w:t>CCIA国际艺术测评专业</w:t>
      </w:r>
      <w:r>
        <w:rPr>
          <w:sz w:val="28"/>
        </w:rPr>
        <w:t>考试服务中心/网点承担招生和考试服务工作。</w:t>
      </w:r>
    </w:p>
    <w:p>
      <w:pPr>
        <w:spacing w:before="182" w:line="314" w:lineRule="auto"/>
        <w:ind w:left="138" w:right="107" w:firstLine="559"/>
        <w:jc w:val="both"/>
        <w:rPr>
          <w:sz w:val="28"/>
        </w:rPr>
      </w:pPr>
      <w:r>
        <w:rPr>
          <w:sz w:val="28"/>
        </w:rPr>
        <w:t>本标准不以评价教学为目的，考核内容不是按照学校要求设定， 而是从</w:t>
      </w:r>
      <w:r>
        <w:rPr>
          <w:rFonts w:hint="eastAsia"/>
          <w:sz w:val="28"/>
          <w:lang w:val="en-US" w:eastAsia="zh-CN"/>
        </w:rPr>
        <w:t>艺术专业</w:t>
      </w:r>
      <w:r>
        <w:rPr>
          <w:sz w:val="28"/>
        </w:rPr>
        <w:t>所需要的技能和知识，以及国内</w:t>
      </w:r>
      <w:r>
        <w:rPr>
          <w:rFonts w:hint="eastAsia"/>
          <w:sz w:val="28"/>
          <w:lang w:val="en-US" w:eastAsia="zh-CN"/>
        </w:rPr>
        <w:t>艺术</w:t>
      </w:r>
      <w:r>
        <w:rPr>
          <w:sz w:val="28"/>
        </w:rPr>
        <w:t>教育的普及情况而确定，主要以实践应用能力为主。</w:t>
      </w:r>
    </w:p>
    <w:p>
      <w:pPr>
        <w:spacing w:before="182" w:line="314" w:lineRule="auto"/>
        <w:ind w:left="138" w:right="92" w:firstLine="559"/>
        <w:jc w:val="left"/>
        <w:rPr>
          <w:sz w:val="28"/>
        </w:rPr>
      </w:pPr>
      <w:r>
        <w:rPr>
          <w:sz w:val="28"/>
        </w:rPr>
        <w:t>本标准版权属</w:t>
      </w:r>
      <w:r>
        <w:rPr>
          <w:rFonts w:hint="eastAsia"/>
          <w:sz w:val="28"/>
          <w:lang w:eastAsia="zh-CN"/>
        </w:rPr>
        <w:t>中国文化信息协会文化产业专业委员会</w:t>
      </w:r>
      <w:r>
        <w:rPr>
          <w:sz w:val="28"/>
        </w:rPr>
        <w:t>所有。本标准使用者仅限于经</w:t>
      </w:r>
      <w:r>
        <w:rPr>
          <w:rFonts w:hint="eastAsia"/>
          <w:sz w:val="28"/>
          <w:lang w:eastAsia="zh-CN"/>
        </w:rPr>
        <w:t>中国文化信息协会文化产业专业委员会</w:t>
      </w:r>
      <w:r>
        <w:rPr>
          <w:sz w:val="28"/>
        </w:rPr>
        <w:t>直接授权的相关合作单位，包括</w:t>
      </w:r>
      <w:r>
        <w:rPr>
          <w:rFonts w:hint="eastAsia"/>
          <w:sz w:val="28"/>
        </w:rPr>
        <w:t>CCIA国际艺术测评专业考试</w:t>
      </w:r>
      <w:r>
        <w:rPr>
          <w:sz w:val="28"/>
        </w:rPr>
        <w:t>服务中心/服务网点、教育基地。未经</w:t>
      </w:r>
      <w:r>
        <w:rPr>
          <w:rFonts w:hint="eastAsia"/>
          <w:sz w:val="28"/>
          <w:lang w:eastAsia="zh-CN"/>
        </w:rPr>
        <w:t>中国文化信息协会文化产业专业委员会</w:t>
      </w:r>
      <w:r>
        <w:rPr>
          <w:sz w:val="28"/>
        </w:rPr>
        <w:t>允许，任何单位及个人不得擅自复制、摘编、变造本标准所含文字、图片、链接等信息，违者将依法追究法律责任。授权单位查询网址为</w:t>
      </w:r>
      <w:r>
        <w:rPr>
          <w:rFonts w:hint="eastAsia"/>
          <w:sz w:val="28"/>
        </w:rPr>
        <w:t>http://cciacm.cn/</w:t>
      </w:r>
    </w:p>
    <w:p>
      <w:pPr>
        <w:pStyle w:val="13"/>
        <w:keepNext w:val="0"/>
        <w:keepLines w:val="0"/>
        <w:pageBreakBefore w:val="0"/>
        <w:widowControl w:val="0"/>
        <w:numPr>
          <w:numId w:val="0"/>
        </w:numPr>
        <w:tabs>
          <w:tab w:val="left" w:pos="1117"/>
          <w:tab w:val="left" w:pos="11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9" w:after="0" w:line="240" w:lineRule="auto"/>
        <w:ind w:left="697" w:leftChars="0" w:right="0" w:rightChars="0"/>
        <w:jc w:val="left"/>
        <w:textAlignment w:val="auto"/>
        <w:rPr>
          <w:sz w:val="28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17"/>
          <w:tab w:val="left" w:pos="11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9" w:after="0" w:line="360" w:lineRule="auto"/>
        <w:ind w:left="1117" w:right="0" w:hanging="420"/>
        <w:jc w:val="left"/>
        <w:textAlignment w:val="auto"/>
        <w:rPr>
          <w:sz w:val="28"/>
        </w:rPr>
      </w:pPr>
      <w:bookmarkStart w:id="0" w:name="_GoBack"/>
      <w:r>
        <w:rPr>
          <w:rFonts w:hint="eastAsia"/>
          <w:spacing w:val="-3"/>
          <w:sz w:val="28"/>
          <w:lang w:val="en-US" w:eastAsia="zh-CN"/>
        </w:rPr>
        <w:t>硬笔</w:t>
      </w:r>
      <w:r>
        <w:rPr>
          <w:rFonts w:hint="eastAsia"/>
          <w:spacing w:val="-3"/>
          <w:sz w:val="28"/>
        </w:rPr>
        <w:t>考级，每个专业的等级设置为1～10级，10级为最高级别</w:t>
      </w:r>
      <w:r>
        <w:rPr>
          <w:spacing w:val="-3"/>
          <w:sz w:val="28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17"/>
          <w:tab w:val="left" w:pos="11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0" w:after="0" w:line="360" w:lineRule="auto"/>
        <w:ind w:left="697" w:right="70" w:rightChars="0" w:firstLine="0"/>
        <w:jc w:val="left"/>
        <w:textAlignment w:val="auto"/>
        <w:rPr>
          <w:sz w:val="28"/>
        </w:rPr>
      </w:pPr>
      <w:r>
        <w:rPr>
          <w:spacing w:val="-3"/>
          <w:sz w:val="28"/>
        </w:rPr>
        <w:t>所有相关本标准的解释权属于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中国文化信息协会文化产业专业委员会</w:t>
      </w:r>
      <w:r>
        <w:rPr>
          <w:spacing w:val="-3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jc w:val="left"/>
        <w:textAlignment w:val="auto"/>
        <w:rPr>
          <w:sz w:val="28"/>
        </w:rPr>
        <w:sectPr>
          <w:headerReference r:id="rId6" w:type="default"/>
          <w:footerReference r:id="rId7" w:type="default"/>
          <w:pgSz w:w="11910" w:h="16840"/>
          <w:pgMar w:top="1100" w:right="1600" w:bottom="1060" w:left="1660" w:header="877" w:footer="876" w:gutter="0"/>
          <w:pgNumType w:start="1"/>
          <w:cols w:space="720" w:num="1"/>
        </w:sectPr>
      </w:pPr>
    </w:p>
    <w:bookmarkEnd w:id="0"/>
    <w:p>
      <w:pPr>
        <w:pStyle w:val="5"/>
        <w:spacing w:before="6" w:line="360" w:lineRule="auto"/>
        <w:rPr>
          <w:sz w:val="28"/>
        </w:rPr>
      </w:pPr>
    </w:p>
    <w:p>
      <w:pPr>
        <w:pStyle w:val="4"/>
        <w:spacing w:line="360" w:lineRule="auto"/>
      </w:pPr>
      <w:r>
        <w:t>一级标准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1、考题自选【正楷】（60分钟）；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2、点画基本合理；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3、字形结构较为平正；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4、无错别字；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/>
          <w:w w:val="95"/>
        </w:rPr>
      </w:pPr>
      <w:r>
        <w:rPr>
          <w:rFonts w:hint="eastAsia"/>
          <w:w w:val="95"/>
          <w:lang w:val="en-US" w:eastAsia="zh-CN"/>
        </w:rPr>
        <w:t>5、考试字数不少于40字，书写内容要求连贯成句</w:t>
      </w:r>
      <w:r>
        <w:rPr>
          <w:rFonts w:hint="eastAsia"/>
          <w:w w:val="95"/>
        </w:rPr>
        <w:t>。</w:t>
      </w:r>
    </w:p>
    <w:p>
      <w:pPr>
        <w:pStyle w:val="5"/>
        <w:spacing w:before="6" w:line="360" w:lineRule="auto"/>
        <w:rPr>
          <w:sz w:val="28"/>
        </w:rPr>
      </w:pPr>
    </w:p>
    <w:p>
      <w:pPr>
        <w:pStyle w:val="4"/>
        <w:spacing w:line="360" w:lineRule="auto"/>
        <w:ind w:left="3638" w:right="3751"/>
        <w:rPr>
          <w:rFonts w:hint="eastAsia"/>
          <w:w w:val="95"/>
          <w:lang w:val="en-US" w:eastAsia="zh-CN"/>
        </w:rPr>
      </w:pPr>
      <w:r>
        <w:t>二级标准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考题自选【正楷】（60分钟）；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default"/>
          <w:w w:val="95"/>
          <w:lang w:val="en-US" w:eastAsia="zh-CN"/>
        </w:rPr>
      </w:pPr>
      <w:r>
        <w:rPr>
          <w:rFonts w:hint="default"/>
          <w:w w:val="95"/>
          <w:lang w:val="en-US" w:eastAsia="zh-CN"/>
        </w:rPr>
        <w:t>点画合理；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default"/>
          <w:w w:val="95"/>
          <w:lang w:val="en-US" w:eastAsia="zh-CN"/>
        </w:rPr>
      </w:pPr>
      <w:r>
        <w:rPr>
          <w:rFonts w:hint="default"/>
          <w:w w:val="95"/>
          <w:lang w:val="en-US" w:eastAsia="zh-CN"/>
        </w:rPr>
        <w:t>结构安排平正、匀称；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default"/>
          <w:w w:val="95"/>
          <w:lang w:val="en-US" w:eastAsia="zh-CN"/>
        </w:rPr>
      </w:pPr>
      <w:r>
        <w:rPr>
          <w:rFonts w:hint="default"/>
          <w:w w:val="95"/>
          <w:lang w:val="en-US" w:eastAsia="zh-CN"/>
        </w:rPr>
        <w:t>章法比较合理；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default"/>
          <w:w w:val="95"/>
          <w:lang w:val="en-US" w:eastAsia="zh-CN"/>
        </w:rPr>
      </w:pPr>
      <w:r>
        <w:rPr>
          <w:rFonts w:hint="default"/>
          <w:w w:val="95"/>
          <w:lang w:val="en-US" w:eastAsia="zh-CN"/>
        </w:rPr>
        <w:t>考试字数不少于40字，书写内容要求连贯成句</w:t>
      </w:r>
      <w:r>
        <w:rPr>
          <w:rFonts w:hint="eastAsia"/>
          <w:w w:val="95"/>
          <w:lang w:val="en-US" w:eastAsia="zh-CN"/>
        </w:rPr>
        <w:t>。</w:t>
      </w:r>
    </w:p>
    <w:p>
      <w:pPr>
        <w:pStyle w:val="5"/>
        <w:spacing w:before="6" w:line="360" w:lineRule="auto"/>
        <w:rPr>
          <w:sz w:val="28"/>
        </w:rPr>
      </w:pPr>
    </w:p>
    <w:p>
      <w:pPr>
        <w:pStyle w:val="4"/>
        <w:spacing w:line="360" w:lineRule="auto"/>
        <w:ind w:left="3638" w:right="3430" w:rightChars="0"/>
        <w:rPr>
          <w:rFonts w:ascii="Microsoft JhengHei"/>
          <w:b/>
          <w:sz w:val="18"/>
        </w:rPr>
      </w:pPr>
      <w:r>
        <w:t>三级标准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考题自选【正楷】（60分钟）；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点画用笔有轻重之分；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②结构安排较为合理；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③能初步协调作品内容与落款位置的关系，整体布局较为统一和完整；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④考试字数不少于40字，书写内容要求连贯成句。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ind w:right="0" w:rightChars="0" w:firstLine="608" w:firstLineChars="200"/>
        <w:textAlignment w:val="auto"/>
        <w:rPr>
          <w:rFonts w:hint="eastAsia"/>
          <w:w w:val="95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ind w:right="0" w:rightChars="0" w:firstLine="640" w:firstLineChars="200"/>
        <w:textAlignment w:val="auto"/>
        <w:sectPr>
          <w:pgSz w:w="11910" w:h="16840"/>
          <w:pgMar w:top="1100" w:right="1540" w:bottom="1060" w:left="1660" w:header="877" w:footer="876" w:gutter="0"/>
          <w:cols w:space="720" w:num="1"/>
        </w:sect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rPr>
          <w:rFonts w:hint="eastAsia"/>
          <w:w w:val="95"/>
          <w:lang w:val="en-US" w:eastAsia="zh-CN"/>
        </w:rPr>
      </w:pPr>
    </w:p>
    <w:p>
      <w:pPr>
        <w:spacing w:before="0" w:line="360" w:lineRule="auto"/>
        <w:ind w:left="0" w:right="0" w:firstLine="0"/>
        <w:jc w:val="center"/>
        <w:rPr>
          <w:rFonts w:hint="eastAsia" w:ascii="宋体" w:hAnsi="宋体" w:eastAsia="宋体" w:cs="宋体"/>
          <w:w w:val="95"/>
          <w:sz w:val="32"/>
          <w:szCs w:val="32"/>
          <w:lang w:val="en-US" w:eastAsia="en-US" w:bidi="ar-SA"/>
        </w:rPr>
      </w:pPr>
      <w:r>
        <w:rPr>
          <w:rFonts w:hint="eastAsia" w:ascii="Microsoft JhengHei" w:eastAsia="Microsoft JhengHei"/>
          <w:b/>
          <w:sz w:val="32"/>
        </w:rPr>
        <w:t>四级标准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rPr>
          <w:rFonts w:hint="eastAsia"/>
          <w:w w:val="95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考题自选（60分钟）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能掌握用笔的多种技法；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结构安排合理且能通过点画的伸缩避让来丰富变化；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eastAsia"/>
          <w:w w:val="95"/>
          <w:lang w:eastAsia="zh-CN"/>
        </w:rPr>
      </w:pPr>
      <w:r>
        <w:rPr>
          <w:rFonts w:hint="eastAsia"/>
          <w:w w:val="95"/>
          <w:lang w:val="en-US" w:eastAsia="zh-CN"/>
        </w:rPr>
        <w:t>字与字之间的空间关系处理得体，并且布局上能与落款的大小、位置相协调，整体布局完整、统一；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eastAsia"/>
          <w:w w:val="95"/>
          <w:lang w:eastAsia="zh-CN"/>
        </w:rPr>
      </w:pPr>
      <w:r>
        <w:rPr>
          <w:rFonts w:hint="eastAsia"/>
          <w:w w:val="95"/>
          <w:lang w:val="en-US" w:eastAsia="zh-CN"/>
        </w:rPr>
        <w:t>考试字数不少于60字，书写内容要求连贯成句</w:t>
      </w:r>
      <w:r>
        <w:rPr>
          <w:rFonts w:hint="eastAsia"/>
          <w:w w:val="95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rPr>
          <w:rFonts w:hint="eastAsia"/>
          <w:w w:val="95"/>
          <w:lang w:eastAsia="zh-CN"/>
        </w:rPr>
      </w:pPr>
    </w:p>
    <w:p>
      <w:pPr>
        <w:pStyle w:val="4"/>
        <w:spacing w:line="360" w:lineRule="auto"/>
        <w:rPr>
          <w:rFonts w:hint="eastAsia"/>
          <w:sz w:val="32"/>
          <w:szCs w:val="32"/>
          <w:lang w:val="en-US" w:eastAsia="zh-CN"/>
        </w:rPr>
      </w:pPr>
      <w:r>
        <w:t>五级标准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考题自选（60分钟）；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点画较为流畅，无明显败笔；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结构较为端正、平稳，并且生动活泼，有疏密变化；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章法横写、竖写均能前后有序，主次分明，落款与正文较为协调，无明显不妥；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考试字数不少于60字，书写内容要求连贯成句。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w w:val="95"/>
          <w:lang w:val="en-US" w:eastAsia="zh-CN"/>
        </w:rPr>
      </w:pPr>
    </w:p>
    <w:p>
      <w:pPr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br w:type="page"/>
      </w:r>
    </w:p>
    <w:p>
      <w:pPr>
        <w:spacing w:before="0" w:line="360" w:lineRule="auto"/>
        <w:ind w:left="0" w:right="0" w:firstLine="0"/>
        <w:jc w:val="both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before="0" w:line="360" w:lineRule="auto"/>
        <w:ind w:left="0" w:right="0" w:firstLine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Microsoft JhengHei" w:eastAsia="Microsoft JhengHei"/>
          <w:b/>
          <w:sz w:val="32"/>
        </w:rPr>
        <w:t>六级标准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考题自选（60分钟）；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点画的线条明快，用笔精到；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结构能按照书法结体的法则，讲究字形的造型美观并且有丰富的变化；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章法要讲究虚实相生，错落变化，落款与正文布局合理、统一、完整；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考试字数不少于60字，书写内容要求连贯成句</w:t>
      </w:r>
      <w:r>
        <w:rPr>
          <w:rFonts w:hint="eastAsia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400" w:firstLineChars="200"/>
        <w:textAlignment w:val="auto"/>
        <w:rPr>
          <w:sz w:val="20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6"/>
        <w:textAlignment w:val="auto"/>
      </w:pPr>
    </w:p>
    <w:p>
      <w:pPr>
        <w:spacing w:after="0"/>
        <w:sectPr>
          <w:pgSz w:w="11910" w:h="16840"/>
          <w:pgMar w:top="1100" w:right="1640" w:bottom="1060" w:left="1660" w:header="877" w:footer="876" w:gutter="0"/>
          <w:cols w:space="720" w:num="1"/>
        </w:sectPr>
      </w:pPr>
    </w:p>
    <w:p>
      <w:pPr>
        <w:pStyle w:val="5"/>
        <w:spacing w:before="6" w:line="360" w:lineRule="auto"/>
        <w:rPr>
          <w:rFonts w:hint="eastAsia"/>
          <w:sz w:val="28"/>
        </w:rPr>
      </w:pPr>
    </w:p>
    <w:p>
      <w:pPr>
        <w:pStyle w:val="4"/>
        <w:spacing w:line="360" w:lineRule="auto"/>
        <w:rPr>
          <w:rFonts w:ascii="Microsoft JhengHei"/>
          <w:b/>
          <w:sz w:val="18"/>
        </w:rPr>
      </w:pPr>
      <w:r>
        <w:t>七级标准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命题，内容见题库（90分钟）；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点画遒劲，并应下笔有源，略见毛笔字的功底；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结构巧妙，在动态中见平衡，疏密关系处理得体；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章法错落有致，落款与印章位置恰当，作品布局合理协调；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textAlignment w:val="auto"/>
        <w:rPr>
          <w:w w:val="95"/>
        </w:rPr>
      </w:pPr>
      <w:r>
        <w:rPr>
          <w:rFonts w:hint="eastAsia"/>
          <w:sz w:val="32"/>
          <w:szCs w:val="32"/>
          <w:lang w:val="en-US" w:eastAsia="zh-CN"/>
        </w:rPr>
        <w:t>每幅字数为80-150字，书写内容要求连贯成句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rFonts w:hint="eastAsia" w:eastAsia="宋体"/>
          <w:w w:val="95"/>
          <w:lang w:eastAsia="zh-CN"/>
        </w:rPr>
      </w:pPr>
      <w:r>
        <w:rPr>
          <w:rFonts w:hint="eastAsia"/>
          <w:w w:val="95"/>
        </w:rPr>
        <w:t>（楷书作品一件，其他书体作品一件）</w:t>
      </w:r>
      <w:r>
        <w:rPr>
          <w:rFonts w:hint="eastAsia"/>
          <w:w w:val="95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8" w:firstLineChars="200"/>
        <w:textAlignment w:val="auto"/>
        <w:rPr>
          <w:w w:val="95"/>
        </w:rPr>
      </w:pPr>
    </w:p>
    <w:p>
      <w:pPr>
        <w:spacing w:before="0" w:line="360" w:lineRule="auto"/>
        <w:ind w:left="0" w:right="0" w:firstLine="0"/>
        <w:jc w:val="center"/>
        <w:rPr>
          <w:w w:val="95"/>
        </w:rPr>
      </w:pPr>
      <w:r>
        <w:rPr>
          <w:rFonts w:hint="eastAsia" w:ascii="Microsoft JhengHei" w:eastAsia="Microsoft JhengHei"/>
          <w:b/>
          <w:sz w:val="32"/>
        </w:rPr>
        <w:t>八级标准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rFonts w:hint="eastAsia"/>
          <w:w w:val="95"/>
          <w:lang w:val="en-US" w:eastAsia="zh-CN"/>
        </w:rPr>
      </w:pPr>
      <w:r>
        <w:rPr>
          <w:rFonts w:hint="eastAsia"/>
          <w:w w:val="95"/>
          <w:lang w:val="en-US" w:eastAsia="zh-CN"/>
        </w:rPr>
        <w:t>命题，内容见题库（90分钟）；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</w:pPr>
      <w:r>
        <w:rPr>
          <w:rFonts w:hint="eastAsia"/>
          <w:w w:val="95"/>
          <w:lang w:val="en-US" w:eastAsia="zh-CN"/>
        </w:rPr>
        <w:t>本级的标准具体可以参照7级标准，在此基础上适当提高要求，即要求作品在整体上必须有自己的风格，并有浓厚的创作意识，作品给人以美的享受；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608" w:firstLineChars="200"/>
        <w:textAlignment w:val="auto"/>
        <w:rPr>
          <w:w w:val="95"/>
        </w:rPr>
      </w:pPr>
      <w:r>
        <w:rPr>
          <w:rFonts w:hint="eastAsia"/>
          <w:w w:val="95"/>
          <w:lang w:val="en-US" w:eastAsia="zh-CN"/>
        </w:rPr>
        <w:t>每幅字数为80-150字，书写内容要求连贯成句</w:t>
      </w:r>
      <w:r>
        <w:rPr>
          <w:w w:val="95"/>
        </w:rPr>
        <w:t>。</w:t>
      </w:r>
    </w:p>
    <w:p>
      <w:pPr>
        <w:pStyle w:val="5"/>
        <w:spacing w:before="49" w:line="360" w:lineRule="auto"/>
        <w:ind w:firstLine="608" w:firstLineChars="200"/>
        <w:rPr>
          <w:rFonts w:hint="eastAsia" w:eastAsia="宋体"/>
          <w:w w:val="95"/>
          <w:lang w:eastAsia="zh-CN"/>
        </w:rPr>
      </w:pPr>
      <w:r>
        <w:rPr>
          <w:rFonts w:hint="eastAsia"/>
          <w:w w:val="95"/>
        </w:rPr>
        <w:t>（楷书作品一件，其他书体作品一件）</w:t>
      </w:r>
      <w:r>
        <w:rPr>
          <w:rFonts w:hint="eastAsia"/>
          <w:w w:val="95"/>
          <w:lang w:eastAsia="zh-CN"/>
        </w:rPr>
        <w:t>。</w:t>
      </w:r>
    </w:p>
    <w:p>
      <w:pPr>
        <w:pStyle w:val="5"/>
        <w:spacing w:before="49"/>
        <w:ind w:left="778"/>
        <w:rPr>
          <w:w w:val="95"/>
        </w:rPr>
      </w:pPr>
    </w:p>
    <w:p>
      <w:pPr>
        <w:spacing w:after="0"/>
        <w:sectPr>
          <w:pgSz w:w="11910" w:h="16840"/>
          <w:pgMar w:top="1100" w:right="1640" w:bottom="1060" w:left="1660" w:header="877" w:footer="876" w:gutter="0"/>
          <w:cols w:space="720" w:num="1"/>
        </w:sectPr>
      </w:pPr>
    </w:p>
    <w:p>
      <w:pPr>
        <w:pStyle w:val="5"/>
        <w:spacing w:before="6" w:line="360" w:lineRule="auto"/>
        <w:rPr>
          <w:rFonts w:hint="eastAsia"/>
          <w:sz w:val="28"/>
        </w:rPr>
      </w:pPr>
    </w:p>
    <w:p>
      <w:pPr>
        <w:pStyle w:val="4"/>
        <w:spacing w:line="360" w:lineRule="auto"/>
        <w:ind w:left="3638" w:right="3751"/>
      </w:pPr>
      <w:r>
        <w:t>九级标准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right="0" w:rightChars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命题，内容见题库（120分钟）；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right="0" w:rightChars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能够掌握多种书体的书写规律；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right="0" w:rightChars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点画分明，用笔精到，线条富有力度，并能体现出一定的个人风格；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right="0" w:rightChars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结构安排妥当，充满生机和活力；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right="0" w:rightChars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章法从正文到落款、钤印等均较为和谐、完整，具有强烈的感染力；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right="0" w:rightChars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杜绝错字、漏字、繁体字与简体字相混等现象；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right="0" w:rightChars="0"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每幅字数为80-150字，书写内容要求连贯成句。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60" w:lineRule="auto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（楷书作品一件，其他两种不同书体作品各一件）。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255" w:rightChars="0" w:firstLine="640" w:firstLineChars="200"/>
        <w:jc w:val="both"/>
        <w:textAlignment w:val="auto"/>
        <w:rPr>
          <w:rFonts w:hint="eastAsia"/>
          <w:lang w:val="en-US" w:eastAsia="zh-CN"/>
        </w:rPr>
      </w:pPr>
    </w:p>
    <w:p>
      <w:pPr>
        <w:spacing w:before="0" w:line="360" w:lineRule="auto"/>
        <w:ind w:left="0" w:right="0" w:firstLine="0"/>
        <w:jc w:val="center"/>
        <w:rPr>
          <w:rFonts w:hint="eastAsia"/>
          <w:lang w:val="en-US" w:eastAsia="zh-CN"/>
        </w:rPr>
      </w:pPr>
      <w:r>
        <w:rPr>
          <w:rFonts w:hint="eastAsia" w:ascii="Microsoft JhengHei" w:eastAsia="Microsoft JhengHei"/>
          <w:b/>
          <w:sz w:val="32"/>
        </w:rPr>
        <w:t>十级标准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255" w:rightChars="0"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命题，内容见题库（120分钟）；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255" w:rightChars="0"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具体要求可以参照9级的考核标准，在此基础上适当提高要求；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255" w:rightChars="0"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在精于一种书体的基础上，擅长多种书体，并有独特的个人风格；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255" w:rightChars="0"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每幅字数为80-150字，书写内容要求连贯成句。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255" w:rightChars="0" w:firstLine="640" w:firstLineChars="200"/>
        <w:jc w:val="both"/>
        <w:textAlignment w:val="auto"/>
        <w:rPr>
          <w:rFonts w:hint="eastAsia" w:eastAsia="宋体"/>
          <w:lang w:eastAsia="zh-CN"/>
        </w:rPr>
      </w:pPr>
      <w:r>
        <w:rPr>
          <w:rFonts w:hint="eastAsia"/>
        </w:rPr>
        <w:t>（楷书一件，其他两种不同书体作品各一件）</w:t>
      </w:r>
      <w:r>
        <w:rPr>
          <w:rFonts w:hint="eastAsia"/>
          <w:lang w:eastAsia="zh-CN"/>
        </w:rPr>
        <w:t>。</w:t>
      </w:r>
    </w:p>
    <w:sectPr>
      <w:pgSz w:w="11910" w:h="16840"/>
      <w:pgMar w:top="1100" w:right="1540" w:bottom="1060" w:left="1660" w:header="877" w:footer="87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angal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3594735</wp:posOffset>
              </wp:positionH>
              <wp:positionV relativeFrom="page">
                <wp:posOffset>9996170</wp:posOffset>
              </wp:positionV>
              <wp:extent cx="370205" cy="152400"/>
              <wp:effectExtent l="0" t="0" r="0" b="0"/>
              <wp:wrapNone/>
              <wp:docPr id="4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3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pacing w:val="-21"/>
                              <w:sz w:val="18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283.05pt;margin-top:787.1pt;height:12pt;width:29.15pt;mso-position-horizontal-relative:page;mso-position-vertical-relative:page;z-index:-251657216;mso-width-relative:page;mso-height-relative:page;" filled="f" stroked="f" coordsize="21600,21600" o:gfxdata="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+sVgtsAAAANAQAADwAAAAAAAAABACAAAAAiAAAAZHJzL2Rvd25yZXYueG1s&#10;UEsBAhQAFAAAAAgAh07iQN0sPS+8AQAAcgMAAA4AAAAAAAAAAQAgAAAAK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3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1"/>
                        <w:sz w:val="18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Calibri" w:eastAsia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67100" cy="2453640"/>
          <wp:effectExtent l="0" t="0" r="0" b="10160"/>
          <wp:wrapNone/>
          <wp:docPr id="52" name="WordPictureWatermark6994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WordPictureWatermark69945" descr="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2453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4864100</wp:posOffset>
              </wp:positionH>
              <wp:positionV relativeFrom="page">
                <wp:posOffset>544195</wp:posOffset>
              </wp:positionV>
              <wp:extent cx="1530350" cy="139700"/>
              <wp:effectExtent l="0" t="0" r="0" b="0"/>
              <wp:wrapNone/>
              <wp:docPr id="4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auto"/>
                            <w:jc w:val="right"/>
                            <w:textAlignment w:val="auto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val="en-US" w:eastAsia="zh-CN"/>
                            </w:rPr>
                            <w:t>硬笔考级大纲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标准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83pt;margin-top:42.85pt;height:11pt;width:120.5pt;mso-position-horizontal-relative:page;mso-position-vertical-relative:page;z-index:-251657216;mso-width-relative:page;mso-height-relative:page;" filled="f" stroked="f" coordsize="21600,21600" o:gfxdata="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1PPctgAAAALAQAADwAAAAAAAAABACAAAAAiAAAAZHJzL2Rvd25yZXYueG1sUEsB&#10;AhQAFAAAAAgAh07iQDTB9PK8AQAAcwMAAA4AAAAAAAAAAQAgAAAAJ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240" w:lineRule="auto"/>
                      <w:jc w:val="right"/>
                      <w:textAlignment w:val="auto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  <w:lang w:val="en-US" w:eastAsia="zh-CN"/>
                      </w:rPr>
                      <w:t>硬笔考级大纲</w:t>
                    </w:r>
                    <w:r>
                      <w:rPr>
                        <w:rFonts w:hint="eastAsia"/>
                        <w:sz w:val="18"/>
                      </w:rPr>
                      <w:t>标准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1123315</wp:posOffset>
              </wp:positionH>
              <wp:positionV relativeFrom="page">
                <wp:posOffset>705485</wp:posOffset>
              </wp:positionV>
              <wp:extent cx="5314950" cy="0"/>
              <wp:effectExtent l="0" t="0" r="0" b="0"/>
              <wp:wrapNone/>
              <wp:docPr id="40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495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88.45pt;margin-top:55.55pt;height:0pt;width:418.5pt;mso-position-horizontal-relative:page;mso-position-vertical-relative:page;z-index:-251657216;mso-width-relative:page;mso-height-relative:page;" filled="f" stroked="t" coordsize="21600,21600" o:gfxdata="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hUBh/UAAAA&#10;DAEAAA8AAAAAAAAAAQAgAAAAIgAAAGRycy9kb3ducmV2LnhtbFBLAQIUABQAAAAIAIdO4kAjZGtP&#10;6AEAANwDAAAOAAAAAAAAAAEAIAAAACMBAABkcnMvZTJvRG9jLnhtbFBLBQYAAAAABgAGAFkBAAB9&#10;BQAAAAA=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1165225</wp:posOffset>
              </wp:positionH>
              <wp:positionV relativeFrom="page">
                <wp:posOffset>544195</wp:posOffset>
              </wp:positionV>
              <wp:extent cx="1950720" cy="140970"/>
              <wp:effectExtent l="0" t="0" r="0" b="0"/>
              <wp:wrapNone/>
              <wp:docPr id="4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07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auto"/>
                            <w:jc w:val="left"/>
                            <w:textAlignment w:val="auto"/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中国文化信息协会文化产业专业委员会</w:t>
                          </w:r>
                        </w:p>
                        <w:p>
                          <w:pPr>
                            <w:spacing w:before="0" w:line="200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91.75pt;margin-top:42.85pt;height:11.1pt;width:153.6pt;mso-position-horizontal-relative:page;mso-position-vertical-relative:page;z-index:-251657216;mso-width-relative:page;mso-height-relative:page;" filled="f" stroked="f" coordsize="21600,21600" o:gfxdata="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22zo92AAAAAoBAAAPAAAAAAAAAAEAIAAAACIAAABkcnMvZG93bnJldi54bWxQSwEC&#10;FAAUAAAACACHTuJAfUqnCrsBAABz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240" w:lineRule="auto"/>
                      <w:jc w:val="left"/>
                      <w:textAlignment w:val="auto"/>
                      <w:rPr>
                        <w:rFonts w:hint="eastAsia" w:ascii="宋体" w:hAnsi="宋体" w:eastAsia="宋体" w:cs="宋体"/>
                        <w:color w:val="000000" w:themeColor="text1"/>
                        <w:sz w:val="28"/>
                        <w:szCs w:val="28"/>
                        <w:lang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sz w:val="18"/>
                      </w:rPr>
                      <w:t>中国文化信息协会文化产业专业委员会</w:t>
                    </w:r>
                  </w:p>
                  <w:p>
                    <w:pPr>
                      <w:spacing w:before="0" w:line="200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67100" cy="2453640"/>
          <wp:effectExtent l="0" t="0" r="7620" b="0"/>
          <wp:wrapNone/>
          <wp:docPr id="53" name="WordPictureWatermark8077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WordPictureWatermark80772" descr="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2453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427831"/>
    <w:multiLevelType w:val="singleLevel"/>
    <w:tmpl w:val="8B42783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7013630"/>
    <w:multiLevelType w:val="singleLevel"/>
    <w:tmpl w:val="C701363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4559F60"/>
    <w:multiLevelType w:val="singleLevel"/>
    <w:tmpl w:val="F4559F60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053208E"/>
    <w:multiLevelType w:val="multilevel"/>
    <w:tmpl w:val="0053208E"/>
    <w:lvl w:ilvl="0" w:tentative="0">
      <w:start w:val="0"/>
      <w:numFmt w:val="bullet"/>
      <w:lvlText w:val=""/>
      <w:lvlJc w:val="left"/>
      <w:pPr>
        <w:ind w:left="697" w:hanging="420"/>
      </w:pPr>
      <w:rPr>
        <w:rFonts w:hint="default" w:ascii="Wingdings" w:hAnsi="Wingdings" w:eastAsia="Wingdings" w:cs="Wingdings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494" w:hanging="42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289" w:hanging="42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083" w:hanging="42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878" w:hanging="42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673" w:hanging="42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467" w:hanging="42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262" w:hanging="42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057" w:hanging="420"/>
      </w:pPr>
      <w:rPr>
        <w:rFonts w:hint="default"/>
      </w:rPr>
    </w:lvl>
  </w:abstractNum>
  <w:abstractNum w:abstractNumId="4">
    <w:nsid w:val="039488E7"/>
    <w:multiLevelType w:val="singleLevel"/>
    <w:tmpl w:val="039488E7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49F69C8E"/>
    <w:multiLevelType w:val="singleLevel"/>
    <w:tmpl w:val="49F69C8E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4F54BC76"/>
    <w:multiLevelType w:val="singleLevel"/>
    <w:tmpl w:val="4F54BC76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576225D2"/>
    <w:multiLevelType w:val="singleLevel"/>
    <w:tmpl w:val="576225D2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5994911E"/>
    <w:multiLevelType w:val="singleLevel"/>
    <w:tmpl w:val="5994911E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657E5FC7"/>
    <w:multiLevelType w:val="singleLevel"/>
    <w:tmpl w:val="657E5FC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E7F18"/>
    <w:rsid w:val="013B08E1"/>
    <w:rsid w:val="015B7D34"/>
    <w:rsid w:val="01D04EC2"/>
    <w:rsid w:val="03832385"/>
    <w:rsid w:val="03C666FA"/>
    <w:rsid w:val="056C3720"/>
    <w:rsid w:val="05A641E4"/>
    <w:rsid w:val="05AE7070"/>
    <w:rsid w:val="05E61D49"/>
    <w:rsid w:val="06112E95"/>
    <w:rsid w:val="06533283"/>
    <w:rsid w:val="07E732C7"/>
    <w:rsid w:val="081878BC"/>
    <w:rsid w:val="09795C5D"/>
    <w:rsid w:val="0AF105A1"/>
    <w:rsid w:val="0C7341B1"/>
    <w:rsid w:val="0D2850F5"/>
    <w:rsid w:val="0D623073"/>
    <w:rsid w:val="105F46BF"/>
    <w:rsid w:val="11F76CFA"/>
    <w:rsid w:val="18607147"/>
    <w:rsid w:val="18DF6642"/>
    <w:rsid w:val="18F9519F"/>
    <w:rsid w:val="1A06186C"/>
    <w:rsid w:val="1D0C684C"/>
    <w:rsid w:val="1D383A92"/>
    <w:rsid w:val="1D5802B1"/>
    <w:rsid w:val="1E94052B"/>
    <w:rsid w:val="204C2272"/>
    <w:rsid w:val="2201249C"/>
    <w:rsid w:val="22E06DFF"/>
    <w:rsid w:val="23FF6534"/>
    <w:rsid w:val="25192B61"/>
    <w:rsid w:val="271E71D9"/>
    <w:rsid w:val="278452A9"/>
    <w:rsid w:val="298078CA"/>
    <w:rsid w:val="2AF778C5"/>
    <w:rsid w:val="2BB84883"/>
    <w:rsid w:val="2D8E6244"/>
    <w:rsid w:val="2FCA4873"/>
    <w:rsid w:val="3235651B"/>
    <w:rsid w:val="37FD7FD7"/>
    <w:rsid w:val="385C25E2"/>
    <w:rsid w:val="39201978"/>
    <w:rsid w:val="39D12EDF"/>
    <w:rsid w:val="3ABA7685"/>
    <w:rsid w:val="3AE113B1"/>
    <w:rsid w:val="3B551B8C"/>
    <w:rsid w:val="3B9D79CE"/>
    <w:rsid w:val="3CD34CF2"/>
    <w:rsid w:val="3D0E46BD"/>
    <w:rsid w:val="3D992099"/>
    <w:rsid w:val="3E46434D"/>
    <w:rsid w:val="3F9B5797"/>
    <w:rsid w:val="412505A3"/>
    <w:rsid w:val="41F320F5"/>
    <w:rsid w:val="425A1C4F"/>
    <w:rsid w:val="43E87E20"/>
    <w:rsid w:val="44222F93"/>
    <w:rsid w:val="44D47202"/>
    <w:rsid w:val="48161EAE"/>
    <w:rsid w:val="49D31B41"/>
    <w:rsid w:val="49D43C76"/>
    <w:rsid w:val="49DF4191"/>
    <w:rsid w:val="4E584242"/>
    <w:rsid w:val="4F2E2DF1"/>
    <w:rsid w:val="4F3275B6"/>
    <w:rsid w:val="4FB55FFB"/>
    <w:rsid w:val="509D5E6F"/>
    <w:rsid w:val="53352749"/>
    <w:rsid w:val="540D2B2F"/>
    <w:rsid w:val="55C42727"/>
    <w:rsid w:val="55C90C1B"/>
    <w:rsid w:val="577A7FC6"/>
    <w:rsid w:val="59B75E4F"/>
    <w:rsid w:val="5B5F0309"/>
    <w:rsid w:val="60055B2F"/>
    <w:rsid w:val="61775397"/>
    <w:rsid w:val="64F82F1D"/>
    <w:rsid w:val="65772BEB"/>
    <w:rsid w:val="664C7469"/>
    <w:rsid w:val="67A51172"/>
    <w:rsid w:val="683A3500"/>
    <w:rsid w:val="68C61A9F"/>
    <w:rsid w:val="696372FB"/>
    <w:rsid w:val="6FF45DEF"/>
    <w:rsid w:val="700853C0"/>
    <w:rsid w:val="707C2E40"/>
    <w:rsid w:val="71AF72D3"/>
    <w:rsid w:val="72FF5B16"/>
    <w:rsid w:val="780660FE"/>
    <w:rsid w:val="789321A8"/>
    <w:rsid w:val="78FC26DD"/>
    <w:rsid w:val="7942056B"/>
    <w:rsid w:val="7B0D04D1"/>
    <w:rsid w:val="7B8D130D"/>
    <w:rsid w:val="7ECC6B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06" w:right="1524"/>
      <w:jc w:val="center"/>
      <w:outlineLvl w:val="1"/>
    </w:pPr>
    <w:rPr>
      <w:rFonts w:ascii="Microsoft JhengHei" w:hAnsi="Microsoft JhengHei" w:eastAsia="Microsoft JhengHei" w:cs="Microsoft JhengHei"/>
      <w:b/>
      <w:bCs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line="502" w:lineRule="exact"/>
      <w:ind w:right="58"/>
      <w:jc w:val="center"/>
      <w:outlineLvl w:val="2"/>
    </w:pPr>
    <w:rPr>
      <w:rFonts w:ascii="Microsoft JhengHei" w:hAnsi="Microsoft JhengHei" w:eastAsia="Microsoft JhengHei" w:cs="Microsoft JhengHei"/>
      <w:b/>
      <w:bCs/>
      <w:sz w:val="36"/>
      <w:szCs w:val="36"/>
    </w:rPr>
  </w:style>
  <w:style w:type="paragraph" w:styleId="4">
    <w:name w:val="heading 3"/>
    <w:basedOn w:val="1"/>
    <w:next w:val="1"/>
    <w:qFormat/>
    <w:uiPriority w:val="1"/>
    <w:pPr>
      <w:spacing w:line="456" w:lineRule="exact"/>
      <w:ind w:left="3195" w:right="3208"/>
      <w:jc w:val="center"/>
      <w:outlineLvl w:val="3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spacing w:before="204"/>
      <w:ind w:left="1198" w:hanging="420"/>
    </w:pPr>
    <w:rPr>
      <w:rFonts w:ascii="宋体" w:hAnsi="宋体" w:eastAsia="宋体" w:cs="宋体"/>
    </w:rPr>
  </w:style>
  <w:style w:type="paragraph" w:customStyle="1" w:styleId="1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1280</Words>
  <Characters>1319</Characters>
  <TotalTime>0</TotalTime>
  <ScaleCrop>false</ScaleCrop>
  <LinksUpToDate>false</LinksUpToDate>
  <CharactersWithSpaces>1751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2022-01-06T14:48:00Z</dcterms:created>
  <dc:creator>LTR</dc:creator>
  <cp:lastModifiedBy>特调lee</cp:lastModifiedBy>
  <dcterms:modified xsi:type="dcterms:W3CDTF">2022-01-14T00:47:11Z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2022-01-06T00:00:00Z</vt:filetime>
  </property>
  <property fmtid="{D5CDD505-2E9C-101B-9397-08002B2CF9AE}" pid="5" name="KSOProductBuildVer">
    <vt:lpwstr>2052-11.1.0.11194</vt:lpwstr>
  </property>
  <property fmtid="{D5CDD505-2E9C-101B-9397-08002B2CF9AE}" pid="6" name="ICV">
    <vt:lpwstr>556A7019EEB9460F94633DBF16B4E4CF</vt:lpwstr>
  </property>
</Properties>
</file>